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81" w:rsidRDefault="00B413BB">
      <w:pPr>
        <w:jc w:val="center"/>
        <w:rPr>
          <w:b/>
        </w:rPr>
      </w:pPr>
      <w:r>
        <w:rPr>
          <w:b/>
        </w:rPr>
        <w:t>ПЕРЕЧЕНЬ</w:t>
      </w:r>
    </w:p>
    <w:p w:rsidR="00990281" w:rsidRDefault="00B413BB">
      <w:pPr>
        <w:jc w:val="center"/>
        <w:rPr>
          <w:b/>
        </w:rPr>
      </w:pPr>
      <w:r>
        <w:rPr>
          <w:b/>
        </w:rPr>
        <w:t>документов, необходимых для регистрации выпуска</w:t>
      </w:r>
    </w:p>
    <w:p w:rsidR="00990281" w:rsidRDefault="00990281">
      <w:pPr>
        <w:jc w:val="center"/>
        <w:rPr>
          <w:b/>
        </w:rPr>
      </w:pPr>
    </w:p>
    <w:p w:rsidR="00990281" w:rsidRDefault="00990281">
      <w:pPr>
        <w:jc w:val="center"/>
        <w:rPr>
          <w:b/>
        </w:rPr>
      </w:pPr>
    </w:p>
    <w:p w:rsidR="00990281" w:rsidRDefault="00990281">
      <w:pPr>
        <w:jc w:val="center"/>
      </w:pPr>
    </w:p>
    <w:p w:rsidR="00990281" w:rsidRDefault="00B413BB">
      <w:pPr>
        <w:ind w:firstLine="708"/>
        <w:jc w:val="both"/>
      </w:pPr>
      <w:r>
        <w:t>Для регистрации выпуска акций, подлежащих размещению при учреждении акционерных обществ, регистратору представляются следующие документы:</w:t>
      </w:r>
    </w:p>
    <w:p w:rsidR="00990281" w:rsidRDefault="00B413BB">
      <w:pPr>
        <w:ind w:firstLine="708"/>
        <w:jc w:val="both"/>
      </w:pPr>
      <w:r>
        <w:t xml:space="preserve">1) заявление на регистрацию выпуска акций, подлежащих </w:t>
      </w:r>
      <w:r>
        <w:t>размещению при учреждении акционерных обществ, от имени Представителя учреждаемого акционерного общества;</w:t>
      </w:r>
    </w:p>
    <w:p w:rsidR="00990281" w:rsidRDefault="00B413BB">
      <w:pPr>
        <w:ind w:firstLine="708"/>
        <w:jc w:val="both"/>
      </w:pPr>
      <w:r>
        <w:t>2) решение о выпуске ценных бумаг;</w:t>
      </w:r>
    </w:p>
    <w:p w:rsidR="00990281" w:rsidRDefault="00B413BB">
      <w:pPr>
        <w:ind w:firstLine="708"/>
        <w:jc w:val="both"/>
      </w:pPr>
      <w:r>
        <w:t>3) копия решения учредительного собрания (единственного учредителя), которым утверждено решение о выпуске ценных бу</w:t>
      </w:r>
      <w:r>
        <w:t>маг;</w:t>
      </w:r>
    </w:p>
    <w:p w:rsidR="00990281" w:rsidRDefault="00B413BB">
      <w:pPr>
        <w:ind w:firstLine="708"/>
        <w:jc w:val="both"/>
      </w:pPr>
      <w:r>
        <w:t>4) копия протокола собрания учредителей, договора о создании акционерного общества или решения единственного учредителя об учреждении акционерного общества, содержащего условия размещения акций, подлежащих размещению при учреждении акционерного общест</w:t>
      </w:r>
      <w:r>
        <w:t>ва;</w:t>
      </w:r>
    </w:p>
    <w:p w:rsidR="00990281" w:rsidRDefault="00B413BB">
      <w:pPr>
        <w:ind w:firstLine="708"/>
        <w:jc w:val="both"/>
      </w:pPr>
      <w:r>
        <w:t>5) проект устава учреждаемого акционерного общества, утвержденный решением учредительного собрания (единственного учредителя);</w:t>
      </w:r>
    </w:p>
    <w:p w:rsidR="00990281" w:rsidRDefault="00B413BB">
      <w:pPr>
        <w:ind w:firstLine="708"/>
        <w:jc w:val="both"/>
      </w:pPr>
      <w:r>
        <w:t>6) опись представленных документов;</w:t>
      </w:r>
    </w:p>
    <w:p w:rsidR="00990281" w:rsidRDefault="00B413BB">
      <w:pPr>
        <w:ind w:firstLine="708"/>
        <w:jc w:val="both"/>
      </w:pPr>
      <w:r>
        <w:t>7) иные документы, предусмотренные законодательством о ценных бумагах.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Для регистрации в</w:t>
      </w:r>
      <w:r>
        <w:t xml:space="preserve">ыпуска акций, подлежащих размещению при учреждении </w:t>
      </w:r>
      <w:r>
        <w:rPr>
          <w:u w:val="single"/>
        </w:rPr>
        <w:t>акционерного общества, создаваемого на базе имущества должника в ходе внешнего управления, регистратору дополнительно представляются</w:t>
      </w:r>
      <w:r>
        <w:t xml:space="preserve">:  </w:t>
      </w:r>
    </w:p>
    <w:p w:rsidR="00990281" w:rsidRDefault="00B413BB">
      <w:pPr>
        <w:ind w:firstLine="708"/>
        <w:jc w:val="both"/>
      </w:pPr>
      <w:r>
        <w:t>1) копия плана внешнего управления должника, предусматривающего созда</w:t>
      </w:r>
      <w:r>
        <w:t xml:space="preserve">ние акционерного общества - эмитента; </w:t>
      </w:r>
    </w:p>
    <w:p w:rsidR="00990281" w:rsidRDefault="00B413BB">
      <w:pPr>
        <w:ind w:firstLine="708"/>
        <w:jc w:val="both"/>
      </w:pPr>
      <w:r>
        <w:t>2) копия (выписка из) протокола собрания кредиторов должника, на котором принято решение об утверждении плана внешнего управления должника, с указанием кворума и результатов голосования за его принятие, а также всех к</w:t>
      </w:r>
      <w:r>
        <w:t xml:space="preserve">редиторов должника, обязательства которых обеспечены залогом имущества должника, и выбранных ими вариантов голосования по вопросу об утверждении плана внешнего управления должника; </w:t>
      </w:r>
    </w:p>
    <w:p w:rsidR="00990281" w:rsidRDefault="00B413BB">
      <w:pPr>
        <w:ind w:firstLine="708"/>
        <w:jc w:val="both"/>
      </w:pPr>
      <w:r>
        <w:t>3) копия (выписка из) решения (протокола собрания (заседания) органа управ</w:t>
      </w:r>
      <w:r>
        <w:t>ления должника, которым принято решение о замещении активов должника с указанием, в случае если данное решение принято коллегиальным органом управления, кворума и результатов голосования за его принятие.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Для регистрации выпуска акций, подлежащих размещени</w:t>
      </w:r>
      <w:r>
        <w:t xml:space="preserve">ю при учреждении </w:t>
      </w:r>
      <w:r>
        <w:rPr>
          <w:u w:val="single"/>
        </w:rPr>
        <w:t>акционерного общества, создаваемого на базе имущества должника в ходе конкурсного производства, регистратору дополнительно представляются</w:t>
      </w:r>
      <w:r>
        <w:t xml:space="preserve">: </w:t>
      </w:r>
    </w:p>
    <w:p w:rsidR="00990281" w:rsidRDefault="00B413BB">
      <w:pPr>
        <w:ind w:firstLine="708"/>
        <w:jc w:val="both"/>
      </w:pPr>
      <w:r>
        <w:t>1) копия (выписка из) протокола собрания кредиторов должника, на котором принято решение о замещени</w:t>
      </w:r>
      <w:r>
        <w:t>и активов должника, с указанием кворума и результатов голосования за его принятие, а также всех кредиторов должника, обязательства которых обеспечены залогом имущества должника, и выбранных ими вариантов голосования по вопросу о замещении активов должника;</w:t>
      </w:r>
      <w:r>
        <w:t xml:space="preserve"> </w:t>
      </w:r>
    </w:p>
    <w:p w:rsidR="00990281" w:rsidRDefault="00B413BB">
      <w:pPr>
        <w:ind w:firstLine="708"/>
        <w:jc w:val="both"/>
      </w:pPr>
      <w:r>
        <w:t>2) копия определения арбитражного суда об утверждении конкурсного управляющего, который осуществляет полномочия руководителя должника и иных органов управления должника.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В случае если в оплату акций, подлежащих размещению при учреждении акционерного общ</w:t>
      </w:r>
      <w:r>
        <w:t xml:space="preserve">ества - эмитента, </w:t>
      </w:r>
      <w:r>
        <w:rPr>
          <w:u w:val="single"/>
        </w:rPr>
        <w:t>подлежит внесению государственное или муниципальное имущество</w:t>
      </w:r>
      <w:r>
        <w:t xml:space="preserve">, для регистрации выпуска акций, подлежащих размещению при учреждении акционерного общества, регистратору </w:t>
      </w:r>
      <w:r>
        <w:rPr>
          <w:u w:val="single"/>
        </w:rPr>
        <w:t>дополнительно представляется</w:t>
      </w:r>
      <w:r>
        <w:t xml:space="preserve"> копия решения уполномоченного </w:t>
      </w:r>
      <w:r>
        <w:lastRenderedPageBreak/>
        <w:t>федерального</w:t>
      </w:r>
      <w:r>
        <w:t xml:space="preserve"> органа исполнительной власти, органа власти субъекта Российской Федерации или органа местного самоуправления об условиях приватизации такого государственного или муниципального имущества.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Документы, необходимые для регистрации выпуска ценных бумаг, предс</w:t>
      </w:r>
      <w:r>
        <w:t>тавляются в одном экземпляре, за исключением решения о выпуске ценных бумаг, представляемого в трех экземплярах.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В случае если документ насчитывает более одного листа, он должен быть пронумерован, прошит и заверен подписью Представителя учреждаемого акцио</w:t>
      </w:r>
      <w:r>
        <w:t>нерного общества.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 xml:space="preserve">Подчистки, помарки и исправления в тексте документов, представляемых на бумажных носителях, не допускаются. 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 xml:space="preserve">Верность копий документов должна быть подтверждена подписью Представителя учреждаемого акционерного общества, либо в порядке, </w:t>
      </w:r>
      <w:r>
        <w:t>установленном законодательством Российской Федерации.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 xml:space="preserve">Текст решения о выпуске ценных бумаг представляется также в электронном виде на адрес электронной почты регистратора: </w:t>
      </w:r>
      <w:r>
        <w:rPr>
          <w:color w:val="000000"/>
          <w:lang w:val="en-US"/>
        </w:rPr>
        <w:t>info</w:t>
      </w:r>
      <w:bookmarkStart w:id="0" w:name="_GoBack"/>
      <w:bookmarkEnd w:id="0"/>
      <w:r>
        <w:rPr>
          <w:color w:val="000000"/>
        </w:rPr>
        <w:t>@</w:t>
      </w:r>
      <w:r>
        <w:rPr>
          <w:color w:val="000000"/>
          <w:lang w:val="en-US"/>
        </w:rPr>
        <w:t>line</w:t>
      </w:r>
      <w:r w:rsidRPr="00B413BB">
        <w:rPr>
          <w:color w:val="000000"/>
        </w:rPr>
        <w:t>2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В случае принятия решения о регистрации выпуска акций, подлежащих р</w:t>
      </w:r>
      <w:r>
        <w:t>азмещению при учреждении акционерного общества, регистратор в течение 3 (трех) рабочих дней с даты принятия соответствующего решения выдает под расписку (направляет) Представителю учреждаемого акционерного общества:</w:t>
      </w:r>
    </w:p>
    <w:p w:rsidR="00990281" w:rsidRDefault="00B413BB">
      <w:pPr>
        <w:ind w:firstLine="708"/>
        <w:jc w:val="both"/>
      </w:pPr>
      <w:r>
        <w:t>- уведомление о регистрации выпуска акци</w:t>
      </w:r>
      <w:r>
        <w:t>й, подлежащих размещению при учреждении акционерного общества;</w:t>
      </w:r>
    </w:p>
    <w:p w:rsidR="00990281" w:rsidRDefault="00B413BB">
      <w:pPr>
        <w:ind w:firstLine="708"/>
        <w:jc w:val="both"/>
      </w:pPr>
      <w:r>
        <w:t>- один экземпляр решения о выпуске ценных бумаг с отметкой о его регистрации и регистрационным номером выпуска ценных бумаг.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Акционерное общество, созданное путем учреждения (далее – Эмитент),</w:t>
      </w:r>
      <w:r>
        <w:t xml:space="preserve"> не позднее 5 (пяти) рабочих дней с даты его государственной регистрации обязано сообщить регистратору о внесении сведений о государственной регистрации акционерного общества в ЕГРЮЛ. </w:t>
      </w:r>
    </w:p>
    <w:p w:rsidR="00990281" w:rsidRDefault="00990281">
      <w:pPr>
        <w:ind w:firstLine="708"/>
        <w:jc w:val="both"/>
      </w:pPr>
    </w:p>
    <w:p w:rsidR="00990281" w:rsidRDefault="00B413BB">
      <w:pPr>
        <w:ind w:firstLine="708"/>
        <w:jc w:val="both"/>
      </w:pPr>
      <w:r>
        <w:t>Не позднее 30 дней после государственной регистрации акционерного обще</w:t>
      </w:r>
      <w:r>
        <w:t>ства, созданного путем учреждения, регистратор представляет в Банк России уведомление об итогах выпуска акций, размещенных при учреждении акционерного общества.</w:t>
      </w:r>
    </w:p>
    <w:p w:rsidR="00990281" w:rsidRDefault="00990281">
      <w:pPr>
        <w:ind w:firstLine="708"/>
        <w:jc w:val="both"/>
      </w:pPr>
    </w:p>
    <w:p w:rsidR="00990281" w:rsidRDefault="00990281"/>
    <w:sectPr w:rsidR="00990281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281"/>
    <w:rsid w:val="00990281"/>
    <w:rsid w:val="00B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05A0"/>
  <w15:docId w15:val="{DE5C5B47-C15C-44F5-AF7E-FEC8265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numbering" w:customStyle="1" w:styleId="a8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tro_nk</dc:creator>
  <dc:description/>
  <cp:lastModifiedBy>Артюшенко Варвара Александровна</cp:lastModifiedBy>
  <cp:revision>6</cp:revision>
  <dcterms:created xsi:type="dcterms:W3CDTF">2020-02-10T08:18:00Z</dcterms:created>
  <dcterms:modified xsi:type="dcterms:W3CDTF">2025-07-23T08:09:00Z</dcterms:modified>
  <dc:language>ru-RU</dc:language>
</cp:coreProperties>
</file>